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B1A8" w14:textId="39C10D3C" w:rsidR="00063680" w:rsidRDefault="00063680" w:rsidP="00063680">
      <w:pPr>
        <w:jc w:val="center"/>
        <w:rPr>
          <w:b/>
          <w:bCs/>
          <w:u w:val="single"/>
          <w:lang w:val="en-US"/>
        </w:rPr>
      </w:pPr>
      <w:r>
        <w:rPr>
          <w:b/>
          <w:bCs/>
          <w:u w:val="single"/>
          <w:lang w:val="en-US"/>
        </w:rPr>
        <w:t>Wharton-QS Reimagine Education Awards 202</w:t>
      </w:r>
      <w:r w:rsidR="0088688D">
        <w:rPr>
          <w:b/>
          <w:bCs/>
          <w:u w:val="single"/>
          <w:lang w:val="en-US"/>
        </w:rPr>
        <w:t>1</w:t>
      </w:r>
    </w:p>
    <w:p w14:paraId="319641BD" w14:textId="1B39F33F" w:rsidR="00063680" w:rsidRDefault="00063680" w:rsidP="00063680">
      <w:pPr>
        <w:jc w:val="center"/>
        <w:rPr>
          <w:b/>
          <w:bCs/>
          <w:sz w:val="28"/>
          <w:szCs w:val="28"/>
          <w:lang w:val="en-US"/>
        </w:rPr>
      </w:pPr>
      <w:r>
        <w:rPr>
          <w:b/>
          <w:bCs/>
          <w:sz w:val="28"/>
          <w:szCs w:val="28"/>
          <w:lang w:val="en-US"/>
        </w:rPr>
        <w:t>Announced: 2021’s educational ‘Oscar’ winners</w:t>
      </w:r>
    </w:p>
    <w:p w14:paraId="6C64C2FA" w14:textId="4FC0E5C0" w:rsidR="00063680" w:rsidRDefault="00063680" w:rsidP="00063680">
      <w:pPr>
        <w:rPr>
          <w:lang w:val="en-US"/>
        </w:rPr>
      </w:pPr>
      <w:r>
        <w:rPr>
          <w:b/>
          <w:bCs/>
          <w:i/>
          <w:iCs/>
          <w:lang w:val="en-US"/>
        </w:rPr>
        <w:t>London 1</w:t>
      </w:r>
      <w:r w:rsidR="00CB5BEA">
        <w:rPr>
          <w:b/>
          <w:bCs/>
          <w:i/>
          <w:iCs/>
          <w:lang w:val="en-US"/>
        </w:rPr>
        <w:t>0</w:t>
      </w:r>
      <w:r w:rsidRPr="00063680">
        <w:rPr>
          <w:b/>
          <w:bCs/>
          <w:i/>
          <w:iCs/>
          <w:vertAlign w:val="superscript"/>
          <w:lang w:val="en-US"/>
        </w:rPr>
        <w:t>th</w:t>
      </w:r>
      <w:r>
        <w:rPr>
          <w:b/>
          <w:bCs/>
          <w:i/>
          <w:iCs/>
          <w:lang w:val="en-US"/>
        </w:rPr>
        <w:t xml:space="preserve"> December: </w:t>
      </w:r>
      <w:r>
        <w:rPr>
          <w:lang w:val="en-US"/>
        </w:rPr>
        <w:t>202</w:t>
      </w:r>
      <w:r w:rsidR="00C00DF9">
        <w:rPr>
          <w:lang w:val="en-US"/>
        </w:rPr>
        <w:t>1</w:t>
      </w:r>
      <w:r>
        <w:rPr>
          <w:lang w:val="en-US"/>
        </w:rPr>
        <w:t xml:space="preserve">’s most exciting, effective new approaches to teaching and learning have been announced by QS Quacquarelli Symonds and The Wharton School, after a </w:t>
      </w:r>
      <w:proofErr w:type="spellStart"/>
      <w:r>
        <w:rPr>
          <w:lang w:val="en-US"/>
        </w:rPr>
        <w:t>grue</w:t>
      </w:r>
      <w:r w:rsidR="00D662FA">
        <w:rPr>
          <w:lang w:val="en-US"/>
        </w:rPr>
        <w:t>l</w:t>
      </w:r>
      <w:r>
        <w:rPr>
          <w:lang w:val="en-US"/>
        </w:rPr>
        <w:t>ling</w:t>
      </w:r>
      <w:proofErr w:type="spellEnd"/>
      <w:r>
        <w:rPr>
          <w:lang w:val="en-US"/>
        </w:rPr>
        <w:t xml:space="preserve"> competition comprising eight months, 1</w:t>
      </w:r>
      <w:r w:rsidR="00C00DF9">
        <w:rPr>
          <w:lang w:val="en-US"/>
        </w:rPr>
        <w:t>350</w:t>
      </w:r>
      <w:r>
        <w:rPr>
          <w:lang w:val="en-US"/>
        </w:rPr>
        <w:t xml:space="preserve"> applicants, and </w:t>
      </w:r>
      <w:r w:rsidR="00C00DF9">
        <w:rPr>
          <w:lang w:val="en-US"/>
        </w:rPr>
        <w:t xml:space="preserve">five </w:t>
      </w:r>
      <w:r>
        <w:rPr>
          <w:lang w:val="en-US"/>
        </w:rPr>
        <w:t xml:space="preserve">rounds of close expert scrutiny: the </w:t>
      </w:r>
      <w:hyperlink r:id="rId4" w:history="1">
        <w:r w:rsidRPr="00097C50">
          <w:rPr>
            <w:rStyle w:val="Hyperlink"/>
            <w:lang w:val="en-US"/>
          </w:rPr>
          <w:t>Reimagine Education Awards</w:t>
        </w:r>
      </w:hyperlink>
      <w:r>
        <w:rPr>
          <w:lang w:val="en-US"/>
        </w:rPr>
        <w:t>.</w:t>
      </w:r>
    </w:p>
    <w:p w14:paraId="683922E7" w14:textId="78FD0FBD" w:rsidR="001A65B8" w:rsidRDefault="00D662FA" w:rsidP="00063680">
      <w:r>
        <w:t xml:space="preserve">The </w:t>
      </w:r>
      <w:r w:rsidR="00274CD8">
        <w:t>Queensland University of Technology</w:t>
      </w:r>
      <w:r w:rsidR="00974B71">
        <w:t xml:space="preserve">, </w:t>
      </w:r>
      <w:hyperlink r:id="rId5" w:history="1">
        <w:r w:rsidR="00974B71" w:rsidRPr="00974B71">
          <w:rPr>
            <w:rStyle w:val="Hyperlink"/>
          </w:rPr>
          <w:t>QUT Design for Impact</w:t>
        </w:r>
      </w:hyperlink>
      <w:r w:rsidR="00063680">
        <w:t xml:space="preserve"> winning solution, selected by the Reimagine Education Grand Jury to win the </w:t>
      </w:r>
      <w:r w:rsidR="00522CBB" w:rsidRPr="00522CBB">
        <w:rPr>
          <w:b/>
          <w:bCs/>
        </w:rPr>
        <w:t>Global</w:t>
      </w:r>
      <w:r w:rsidR="00063680" w:rsidRPr="00522CBB">
        <w:rPr>
          <w:b/>
          <w:bCs/>
        </w:rPr>
        <w:t xml:space="preserve"> Education Award</w:t>
      </w:r>
      <w:r w:rsidR="00063680">
        <w:t xml:space="preserve"> (worth $25,000 in cash funding</w:t>
      </w:r>
      <w:r w:rsidR="00522CBB">
        <w:t>, sponsored by QS</w:t>
      </w:r>
      <w:r w:rsidR="00063680">
        <w:t>),</w:t>
      </w:r>
      <w:r w:rsidR="00FC4A41">
        <w:t xml:space="preserve"> </w:t>
      </w:r>
      <w:r w:rsidR="007055C5">
        <w:t>delivers an innovative interdisciplinary approach</w:t>
      </w:r>
      <w:r w:rsidR="005C3702">
        <w:t xml:space="preserve">. </w:t>
      </w:r>
      <w:r w:rsidR="00B24F10">
        <w:t>T</w:t>
      </w:r>
      <w:r w:rsidR="001A65B8" w:rsidRPr="001A65B8">
        <w:t>ransdisciplinary ‘Impact Labs’ were introduced across the QUT Bachelor of Design curriculum in 2019. Drawing on stakeholder feedback reflecting shifting employer and global needs, the four units, ‘Place’, ‘People’, ‘Planet’ and ‘Purpose’</w:t>
      </w:r>
      <w:r w:rsidR="006B2972">
        <w:t>,</w:t>
      </w:r>
      <w:r w:rsidR="001A65B8" w:rsidRPr="001A65B8">
        <w:t xml:space="preserve"> aim to future-proof design students’ careers. Labs facilitate the development of students’ theoretical understandings of societal and global issues. Experiential, inquiry-led design challenges undertaken in the labs build students’ core design skills</w:t>
      </w:r>
      <w:r w:rsidR="006B2972">
        <w:t>,</w:t>
      </w:r>
      <w:r w:rsidR="001A65B8" w:rsidRPr="001A65B8">
        <w:t xml:space="preserve"> including transdisciplinary collaboration, </w:t>
      </w:r>
      <w:r w:rsidR="00B94099" w:rsidRPr="001A65B8">
        <w:t>networking,</w:t>
      </w:r>
      <w:r w:rsidR="001A65B8" w:rsidRPr="001A65B8">
        <w:t xml:space="preserve"> and profile-building. The scalable model supports large cohorts and </w:t>
      </w:r>
      <w:proofErr w:type="gramStart"/>
      <w:r w:rsidR="001A65B8" w:rsidRPr="001A65B8">
        <w:t>mutually-beneficial</w:t>
      </w:r>
      <w:proofErr w:type="gramEnd"/>
      <w:r w:rsidR="001A65B8" w:rsidRPr="001A65B8">
        <w:t xml:space="preserve"> industry partnerships, while facilitating ethically-grounded design experiences.</w:t>
      </w:r>
    </w:p>
    <w:p w14:paraId="0C78DD20" w14:textId="331C41DE" w:rsidR="00C6359F" w:rsidRPr="00B84339" w:rsidRDefault="004652FE" w:rsidP="00C6359F">
      <w:r w:rsidRPr="004652FE">
        <w:t>Prof. Margaret Sheil, QUT Vice</w:t>
      </w:r>
      <w:r w:rsidR="006B2972">
        <w:t>-</w:t>
      </w:r>
      <w:r w:rsidRPr="004652FE">
        <w:t>Chancellor, commented</w:t>
      </w:r>
      <w:r w:rsidR="00B84339">
        <w:t>: “</w:t>
      </w:r>
      <w:r w:rsidR="00C6359F" w:rsidRPr="00B84339">
        <w:t xml:space="preserve">As a dynamic, collaborative and practical university, QUT is very proud of the transformative impact our education and research </w:t>
      </w:r>
      <w:proofErr w:type="gramStart"/>
      <w:r w:rsidR="00C6359F" w:rsidRPr="00B84339">
        <w:t>makes</w:t>
      </w:r>
      <w:proofErr w:type="gramEnd"/>
      <w:r w:rsidR="00C6359F" w:rsidRPr="00B84339">
        <w:t xml:space="preserve"> in our communities. The outstanding multi-disciplinary work undertaken by the QUT Design for Impact Team, in collaboration with industry partners and </w:t>
      </w:r>
      <w:r w:rsidR="009B7110">
        <w:t xml:space="preserve">the </w:t>
      </w:r>
      <w:r w:rsidR="00C6359F" w:rsidRPr="00B84339">
        <w:t>community, is a wonderful example of QUT purpose in action - to ensure rich and rewarding learning experiences for our students that result in meaningful solutions for real</w:t>
      </w:r>
      <w:r w:rsidR="009B7110">
        <w:t>-</w:t>
      </w:r>
      <w:r w:rsidR="00C6359F" w:rsidRPr="00B84339">
        <w:t>world problems</w:t>
      </w:r>
      <w:r w:rsidR="00B84339" w:rsidRPr="00B84339">
        <w:t>.”</w:t>
      </w:r>
    </w:p>
    <w:p w14:paraId="2724C968" w14:textId="22B3D6AF" w:rsidR="00063680" w:rsidRDefault="0059246D" w:rsidP="00063680">
      <w:hyperlink r:id="rId6" w:history="1">
        <w:r w:rsidR="00015435" w:rsidRPr="00B654A4">
          <w:rPr>
            <w:rStyle w:val="Hyperlink"/>
          </w:rPr>
          <w:t>UBONGO</w:t>
        </w:r>
      </w:hyperlink>
      <w:r w:rsidR="00015435" w:rsidRPr="00015435">
        <w:t xml:space="preserve"> is a Pan-African social enterprise that leverages the power of entertainment, mass media, rigorous research, and kid-</w:t>
      </w:r>
      <w:r w:rsidR="000D2CEC" w:rsidRPr="00015435">
        <w:t>centred</w:t>
      </w:r>
      <w:r w:rsidR="00015435" w:rsidRPr="00015435">
        <w:t xml:space="preserve"> design to bring effective, localized learning to African families at low cost through the technology they already have. As Africa’s largest classroom, </w:t>
      </w:r>
      <w:proofErr w:type="spellStart"/>
      <w:r w:rsidR="00015435" w:rsidRPr="00015435">
        <w:t>Ubongo</w:t>
      </w:r>
      <w:proofErr w:type="spellEnd"/>
      <w:r w:rsidR="00015435" w:rsidRPr="00015435">
        <w:t xml:space="preserve"> provides free edutainment programs on TV, radio, and digital. </w:t>
      </w:r>
      <w:r w:rsidR="000D2CEC">
        <w:t>The</w:t>
      </w:r>
      <w:r w:rsidR="004D6E4E">
        <w:t xml:space="preserve"> educational</w:t>
      </w:r>
      <w:r w:rsidR="00015435" w:rsidRPr="00015435">
        <w:t xml:space="preserve"> shows are available in 11 languages in 40 countries, reaching 24.6 million families. </w:t>
      </w:r>
      <w:r w:rsidR="00EF5453">
        <w:t xml:space="preserve">The </w:t>
      </w:r>
      <w:r w:rsidR="00015435" w:rsidRPr="00015435">
        <w:t>content improves cognitive development, learning outcomes, and social</w:t>
      </w:r>
      <w:r w:rsidR="009B7110">
        <w:t>-</w:t>
      </w:r>
      <w:r w:rsidR="00015435" w:rsidRPr="00015435">
        <w:t>emotional</w:t>
      </w:r>
      <w:r w:rsidR="007F2721">
        <w:t xml:space="preserve"> skills</w:t>
      </w:r>
      <w:r w:rsidR="00643235">
        <w:t xml:space="preserve"> while ensuring </w:t>
      </w:r>
      <w:r w:rsidR="00015435" w:rsidRPr="00015435">
        <w:t xml:space="preserve">every child can </w:t>
      </w:r>
      <w:r w:rsidR="007F2721">
        <w:t>experience</w:t>
      </w:r>
      <w:r w:rsidR="007D3D92">
        <w:t xml:space="preserve"> </w:t>
      </w:r>
      <w:r w:rsidR="00015435" w:rsidRPr="00015435">
        <w:t>fun in learning</w:t>
      </w:r>
      <w:r w:rsidR="00EF5453">
        <w:t xml:space="preserve">. </w:t>
      </w:r>
      <w:proofErr w:type="spellStart"/>
      <w:r w:rsidR="00EF5453">
        <w:t>Ubongo</w:t>
      </w:r>
      <w:proofErr w:type="spellEnd"/>
      <w:r w:rsidR="00EF5453">
        <w:t xml:space="preserve"> </w:t>
      </w:r>
      <w:r w:rsidR="00063680">
        <w:t xml:space="preserve">was selected for the </w:t>
      </w:r>
      <w:r w:rsidR="007D3D92">
        <w:rPr>
          <w:b/>
          <w:bCs/>
        </w:rPr>
        <w:t>Global</w:t>
      </w:r>
      <w:r w:rsidR="00063680">
        <w:rPr>
          <w:b/>
          <w:bCs/>
        </w:rPr>
        <w:t xml:space="preserve"> EdTech Award</w:t>
      </w:r>
      <w:r w:rsidR="00063680">
        <w:t xml:space="preserve">, proudly sponsored by Google Cloud, and worth $25,000 in Google Cloud credits. </w:t>
      </w:r>
    </w:p>
    <w:p w14:paraId="401E57E6" w14:textId="37F5F902" w:rsidR="005D6A30" w:rsidRDefault="0059246D" w:rsidP="00C53966">
      <w:pPr>
        <w:pStyle w:val="Heading2"/>
        <w:spacing w:before="0" w:beforeAutospacing="0" w:after="0" w:afterAutospacing="0"/>
        <w:textAlignment w:val="baseline"/>
        <w:rPr>
          <w:rFonts w:asciiTheme="minorHAnsi" w:eastAsiaTheme="minorHAnsi" w:hAnsiTheme="minorHAnsi" w:cstheme="minorBidi"/>
          <w:b w:val="0"/>
          <w:bCs w:val="0"/>
          <w:sz w:val="22"/>
          <w:szCs w:val="22"/>
          <w:lang w:eastAsia="en-US"/>
        </w:rPr>
      </w:pPr>
      <w:hyperlink r:id="rId7" w:history="1">
        <w:proofErr w:type="spellStart"/>
        <w:r w:rsidR="005D6A30" w:rsidRPr="00B85FE4">
          <w:rPr>
            <w:rStyle w:val="Hyperlink"/>
            <w:rFonts w:asciiTheme="minorHAnsi" w:eastAsiaTheme="minorHAnsi" w:hAnsiTheme="minorHAnsi" w:cstheme="minorBidi"/>
            <w:b w:val="0"/>
            <w:bCs w:val="0"/>
            <w:sz w:val="22"/>
            <w:szCs w:val="22"/>
            <w:lang w:eastAsia="en-US"/>
          </w:rPr>
          <w:t>Brian.Study</w:t>
        </w:r>
        <w:proofErr w:type="spellEnd"/>
      </w:hyperlink>
      <w:r w:rsidR="00063680" w:rsidRPr="005D6A30">
        <w:rPr>
          <w:rFonts w:asciiTheme="minorHAnsi" w:eastAsiaTheme="minorHAnsi" w:hAnsiTheme="minorHAnsi" w:cstheme="minorBidi"/>
          <w:b w:val="0"/>
          <w:bCs w:val="0"/>
          <w:sz w:val="22"/>
          <w:szCs w:val="22"/>
          <w:lang w:eastAsia="en-US"/>
        </w:rPr>
        <w:t xml:space="preserve"> was selected to win the </w:t>
      </w:r>
      <w:r w:rsidR="00063680" w:rsidRPr="000F3530">
        <w:rPr>
          <w:rFonts w:asciiTheme="minorHAnsi" w:eastAsiaTheme="minorHAnsi" w:hAnsiTheme="minorHAnsi" w:cstheme="minorBidi"/>
          <w:sz w:val="22"/>
          <w:szCs w:val="22"/>
          <w:lang w:eastAsia="en-US"/>
        </w:rPr>
        <w:t>People’s Choice Award</w:t>
      </w:r>
      <w:r w:rsidR="00063680" w:rsidRPr="005D6A30">
        <w:rPr>
          <w:rFonts w:asciiTheme="minorHAnsi" w:eastAsiaTheme="minorHAnsi" w:hAnsiTheme="minorHAnsi" w:cstheme="minorBidi"/>
          <w:b w:val="0"/>
          <w:bCs w:val="0"/>
          <w:sz w:val="22"/>
          <w:szCs w:val="22"/>
          <w:lang w:eastAsia="en-US"/>
        </w:rPr>
        <w:t xml:space="preserve">. The People’s Choice Award </w:t>
      </w:r>
      <w:r w:rsidR="004969FD">
        <w:rPr>
          <w:rFonts w:asciiTheme="minorHAnsi" w:eastAsiaTheme="minorHAnsi" w:hAnsiTheme="minorHAnsi" w:cstheme="minorBidi"/>
          <w:b w:val="0"/>
          <w:bCs w:val="0"/>
          <w:sz w:val="22"/>
          <w:szCs w:val="22"/>
          <w:lang w:eastAsia="en-US"/>
        </w:rPr>
        <w:t>resulted from</w:t>
      </w:r>
      <w:r w:rsidR="00063680" w:rsidRPr="005D6A30">
        <w:rPr>
          <w:rFonts w:asciiTheme="minorHAnsi" w:eastAsiaTheme="minorHAnsi" w:hAnsiTheme="minorHAnsi" w:cstheme="minorBidi"/>
          <w:b w:val="0"/>
          <w:bCs w:val="0"/>
          <w:sz w:val="22"/>
          <w:szCs w:val="22"/>
          <w:lang w:eastAsia="en-US"/>
        </w:rPr>
        <w:t xml:space="preserve"> </w:t>
      </w:r>
      <w:r w:rsidR="000F3530">
        <w:rPr>
          <w:rFonts w:asciiTheme="minorHAnsi" w:eastAsiaTheme="minorHAnsi" w:hAnsiTheme="minorHAnsi" w:cstheme="minorBidi"/>
          <w:b w:val="0"/>
          <w:bCs w:val="0"/>
          <w:sz w:val="22"/>
          <w:szCs w:val="22"/>
          <w:lang w:eastAsia="en-US"/>
        </w:rPr>
        <w:t xml:space="preserve">over </w:t>
      </w:r>
      <w:r w:rsidR="002E2B36">
        <w:rPr>
          <w:rFonts w:asciiTheme="minorHAnsi" w:eastAsiaTheme="minorHAnsi" w:hAnsiTheme="minorHAnsi" w:cstheme="minorBidi"/>
          <w:b w:val="0"/>
          <w:bCs w:val="0"/>
          <w:sz w:val="22"/>
          <w:szCs w:val="22"/>
          <w:lang w:eastAsia="en-US"/>
        </w:rPr>
        <w:t>5</w:t>
      </w:r>
      <w:r w:rsidR="00C53966">
        <w:rPr>
          <w:rFonts w:asciiTheme="minorHAnsi" w:eastAsiaTheme="minorHAnsi" w:hAnsiTheme="minorHAnsi" w:cstheme="minorBidi"/>
          <w:b w:val="0"/>
          <w:bCs w:val="0"/>
          <w:sz w:val="22"/>
          <w:szCs w:val="22"/>
          <w:lang w:eastAsia="en-US"/>
        </w:rPr>
        <w:t>,</w:t>
      </w:r>
      <w:r w:rsidR="002E2B36">
        <w:rPr>
          <w:rFonts w:asciiTheme="minorHAnsi" w:eastAsiaTheme="minorHAnsi" w:hAnsiTheme="minorHAnsi" w:cstheme="minorBidi"/>
          <w:b w:val="0"/>
          <w:bCs w:val="0"/>
          <w:sz w:val="22"/>
          <w:szCs w:val="22"/>
          <w:lang w:eastAsia="en-US"/>
        </w:rPr>
        <w:t xml:space="preserve">000 </w:t>
      </w:r>
      <w:r w:rsidR="00063680" w:rsidRPr="005D6A30">
        <w:rPr>
          <w:rFonts w:asciiTheme="minorHAnsi" w:eastAsiaTheme="minorHAnsi" w:hAnsiTheme="minorHAnsi" w:cstheme="minorBidi"/>
          <w:b w:val="0"/>
          <w:bCs w:val="0"/>
          <w:sz w:val="22"/>
          <w:szCs w:val="22"/>
          <w:lang w:eastAsia="en-US"/>
        </w:rPr>
        <w:t xml:space="preserve">votes provided by the delegates that attended last week’s Reimagine Education Virtual Conference, ensuring that the voice of the international education community also contributed to the final Awards. </w:t>
      </w:r>
      <w:r w:rsidR="005D6A30" w:rsidRPr="005D6A30">
        <w:rPr>
          <w:rFonts w:asciiTheme="minorHAnsi" w:eastAsiaTheme="minorHAnsi" w:hAnsiTheme="minorHAnsi" w:cstheme="minorBidi"/>
          <w:b w:val="0"/>
          <w:bCs w:val="0"/>
          <w:sz w:val="22"/>
          <w:szCs w:val="22"/>
          <w:lang w:eastAsia="en-US"/>
        </w:rPr>
        <w:t xml:space="preserve"> Brian</w:t>
      </w:r>
      <w:r w:rsidR="00C53966">
        <w:rPr>
          <w:rFonts w:asciiTheme="minorHAnsi" w:eastAsiaTheme="minorHAnsi" w:hAnsiTheme="minorHAnsi" w:cstheme="minorBidi"/>
          <w:b w:val="0"/>
          <w:bCs w:val="0"/>
          <w:sz w:val="22"/>
          <w:szCs w:val="22"/>
          <w:lang w:eastAsia="en-US"/>
        </w:rPr>
        <w:t xml:space="preserve"> is an early</w:t>
      </w:r>
      <w:r w:rsidR="004969FD">
        <w:rPr>
          <w:rFonts w:asciiTheme="minorHAnsi" w:eastAsiaTheme="minorHAnsi" w:hAnsiTheme="minorHAnsi" w:cstheme="minorBidi"/>
          <w:b w:val="0"/>
          <w:bCs w:val="0"/>
          <w:sz w:val="22"/>
          <w:szCs w:val="22"/>
          <w:lang w:eastAsia="en-US"/>
        </w:rPr>
        <w:t>-</w:t>
      </w:r>
      <w:r w:rsidR="00C53966">
        <w:rPr>
          <w:rFonts w:asciiTheme="minorHAnsi" w:eastAsiaTheme="minorHAnsi" w:hAnsiTheme="minorHAnsi" w:cstheme="minorBidi"/>
          <w:b w:val="0"/>
          <w:bCs w:val="0"/>
          <w:sz w:val="22"/>
          <w:szCs w:val="22"/>
          <w:lang w:eastAsia="en-US"/>
        </w:rPr>
        <w:t>stage</w:t>
      </w:r>
      <w:r w:rsidR="005D6A30" w:rsidRPr="005D6A30">
        <w:rPr>
          <w:rFonts w:asciiTheme="minorHAnsi" w:eastAsiaTheme="minorHAnsi" w:hAnsiTheme="minorHAnsi" w:cstheme="minorBidi"/>
          <w:b w:val="0"/>
          <w:bCs w:val="0"/>
          <w:sz w:val="22"/>
          <w:szCs w:val="22"/>
          <w:lang w:eastAsia="en-US"/>
        </w:rPr>
        <w:t xml:space="preserve"> social and competitive app for students</w:t>
      </w:r>
      <w:r w:rsidR="005D6A30" w:rsidRPr="005D6A30">
        <w:rPr>
          <w:rFonts w:asciiTheme="minorHAnsi" w:eastAsiaTheme="minorHAnsi" w:hAnsiTheme="minorHAnsi" w:cstheme="minorBidi"/>
          <w:b w:val="0"/>
          <w:bCs w:val="0"/>
          <w:sz w:val="22"/>
          <w:szCs w:val="22"/>
          <w:lang w:eastAsia="en-US"/>
        </w:rPr>
        <w:br/>
        <w:t>to master exams playfully.</w:t>
      </w:r>
    </w:p>
    <w:p w14:paraId="64D146A8" w14:textId="11B38C46" w:rsidR="00D742AF" w:rsidRDefault="00D742AF" w:rsidP="00C53966">
      <w:pPr>
        <w:pStyle w:val="Heading2"/>
        <w:spacing w:before="0" w:beforeAutospacing="0" w:after="0" w:afterAutospacing="0"/>
        <w:textAlignment w:val="baseline"/>
        <w:rPr>
          <w:rFonts w:asciiTheme="minorHAnsi" w:eastAsiaTheme="minorHAnsi" w:hAnsiTheme="minorHAnsi" w:cstheme="minorBidi"/>
          <w:b w:val="0"/>
          <w:bCs w:val="0"/>
          <w:sz w:val="22"/>
          <w:szCs w:val="22"/>
          <w:lang w:eastAsia="en-US"/>
        </w:rPr>
      </w:pPr>
    </w:p>
    <w:p w14:paraId="4C3EEFE2" w14:textId="725EA2D5" w:rsidR="00D742AF" w:rsidRDefault="00912AD9" w:rsidP="00C53966">
      <w:pPr>
        <w:pStyle w:val="Heading2"/>
        <w:spacing w:before="0" w:beforeAutospacing="0" w:after="0" w:afterAutospacing="0"/>
        <w:textAlignment w:val="baseline"/>
        <w:rPr>
          <w:rFonts w:asciiTheme="minorHAnsi" w:eastAsiaTheme="minorHAnsi" w:hAnsiTheme="minorHAnsi" w:cstheme="minorBidi"/>
          <w:b w:val="0"/>
          <w:bCs w:val="0"/>
          <w:sz w:val="22"/>
          <w:szCs w:val="22"/>
          <w:lang w:eastAsia="en-US"/>
        </w:rPr>
      </w:pPr>
      <w:r>
        <w:rPr>
          <w:rFonts w:asciiTheme="minorHAnsi" w:eastAsiaTheme="minorHAnsi" w:hAnsiTheme="minorHAnsi" w:cstheme="minorBidi"/>
          <w:b w:val="0"/>
          <w:bCs w:val="0"/>
          <w:sz w:val="22"/>
          <w:szCs w:val="22"/>
          <w:lang w:eastAsia="en-US"/>
        </w:rPr>
        <w:t xml:space="preserve">Reimagine Education </w:t>
      </w:r>
      <w:r w:rsidR="006A28AB">
        <w:rPr>
          <w:rFonts w:asciiTheme="minorHAnsi" w:eastAsiaTheme="minorHAnsi" w:hAnsiTheme="minorHAnsi" w:cstheme="minorBidi"/>
          <w:b w:val="0"/>
          <w:bCs w:val="0"/>
          <w:sz w:val="22"/>
          <w:szCs w:val="22"/>
          <w:lang w:eastAsia="en-US"/>
        </w:rPr>
        <w:t>2021 shed light on the excellence of innovative solutions</w:t>
      </w:r>
      <w:r w:rsidR="00AF6738">
        <w:rPr>
          <w:rFonts w:asciiTheme="minorHAnsi" w:eastAsiaTheme="minorHAnsi" w:hAnsiTheme="minorHAnsi" w:cstheme="minorBidi"/>
          <w:b w:val="0"/>
          <w:bCs w:val="0"/>
          <w:sz w:val="22"/>
          <w:szCs w:val="22"/>
          <w:lang w:eastAsia="en-US"/>
        </w:rPr>
        <w:t xml:space="preserve"> enhancing learning outcomes and employability for a future billion learners</w:t>
      </w:r>
      <w:r w:rsidR="00CB32B8">
        <w:rPr>
          <w:rFonts w:asciiTheme="minorHAnsi" w:eastAsiaTheme="minorHAnsi" w:hAnsiTheme="minorHAnsi" w:cstheme="minorBidi"/>
          <w:b w:val="0"/>
          <w:bCs w:val="0"/>
          <w:sz w:val="22"/>
          <w:szCs w:val="22"/>
          <w:lang w:eastAsia="en-US"/>
        </w:rPr>
        <w:t xml:space="preserve">. In addition to the three overall awards, it rewarded </w:t>
      </w:r>
      <w:r w:rsidR="008266BA">
        <w:rPr>
          <w:rFonts w:asciiTheme="minorHAnsi" w:eastAsiaTheme="minorHAnsi" w:hAnsiTheme="minorHAnsi" w:cstheme="minorBidi"/>
          <w:b w:val="0"/>
          <w:bCs w:val="0"/>
          <w:sz w:val="22"/>
          <w:szCs w:val="22"/>
          <w:lang w:eastAsia="en-US"/>
        </w:rPr>
        <w:t>innovation in sixteen main award categories</w:t>
      </w:r>
      <w:r w:rsidR="003312BE">
        <w:rPr>
          <w:rFonts w:asciiTheme="minorHAnsi" w:eastAsiaTheme="minorHAnsi" w:hAnsiTheme="minorHAnsi" w:cstheme="minorBidi"/>
          <w:b w:val="0"/>
          <w:bCs w:val="0"/>
          <w:sz w:val="22"/>
          <w:szCs w:val="22"/>
          <w:lang w:eastAsia="en-US"/>
        </w:rPr>
        <w:t xml:space="preserve"> (</w:t>
      </w:r>
      <w:r w:rsidR="00221F3F">
        <w:rPr>
          <w:rFonts w:asciiTheme="minorHAnsi" w:eastAsiaTheme="minorHAnsi" w:hAnsiTheme="minorHAnsi" w:cstheme="minorBidi"/>
          <w:b w:val="0"/>
          <w:bCs w:val="0"/>
          <w:sz w:val="22"/>
          <w:szCs w:val="22"/>
          <w:lang w:eastAsia="en-US"/>
        </w:rPr>
        <w:t>including AI, VR/AR, e-learning</w:t>
      </w:r>
      <w:r w:rsidR="003312BE">
        <w:rPr>
          <w:rFonts w:asciiTheme="minorHAnsi" w:eastAsiaTheme="minorHAnsi" w:hAnsiTheme="minorHAnsi" w:cstheme="minorBidi"/>
          <w:b w:val="0"/>
          <w:bCs w:val="0"/>
          <w:sz w:val="22"/>
          <w:szCs w:val="22"/>
          <w:lang w:eastAsia="en-US"/>
        </w:rPr>
        <w:t>, educational apps and more)</w:t>
      </w:r>
      <w:r w:rsidR="00806FD4">
        <w:rPr>
          <w:rFonts w:asciiTheme="minorHAnsi" w:eastAsiaTheme="minorHAnsi" w:hAnsiTheme="minorHAnsi" w:cstheme="minorBidi"/>
          <w:b w:val="0"/>
          <w:bCs w:val="0"/>
          <w:sz w:val="22"/>
          <w:szCs w:val="22"/>
          <w:lang w:eastAsia="en-US"/>
        </w:rPr>
        <w:t xml:space="preserve">, six disciplines (arts &amp; humanities, </w:t>
      </w:r>
      <w:r w:rsidR="0030261F">
        <w:rPr>
          <w:rFonts w:asciiTheme="minorHAnsi" w:eastAsiaTheme="minorHAnsi" w:hAnsiTheme="minorHAnsi" w:cstheme="minorBidi"/>
          <w:b w:val="0"/>
          <w:bCs w:val="0"/>
          <w:sz w:val="22"/>
          <w:szCs w:val="22"/>
          <w:lang w:eastAsia="en-US"/>
        </w:rPr>
        <w:t xml:space="preserve">business education, </w:t>
      </w:r>
      <w:r w:rsidR="00806FD4">
        <w:rPr>
          <w:rFonts w:asciiTheme="minorHAnsi" w:eastAsiaTheme="minorHAnsi" w:hAnsiTheme="minorHAnsi" w:cstheme="minorBidi"/>
          <w:b w:val="0"/>
          <w:bCs w:val="0"/>
          <w:sz w:val="22"/>
          <w:szCs w:val="22"/>
          <w:lang w:eastAsia="en-US"/>
        </w:rPr>
        <w:t>engineering &amp; IT, life scien</w:t>
      </w:r>
      <w:r w:rsidR="0030261F">
        <w:rPr>
          <w:rFonts w:asciiTheme="minorHAnsi" w:eastAsiaTheme="minorHAnsi" w:hAnsiTheme="minorHAnsi" w:cstheme="minorBidi"/>
          <w:b w:val="0"/>
          <w:bCs w:val="0"/>
          <w:sz w:val="22"/>
          <w:szCs w:val="22"/>
          <w:lang w:eastAsia="en-US"/>
        </w:rPr>
        <w:t xml:space="preserve">ces, natural </w:t>
      </w:r>
      <w:proofErr w:type="gramStart"/>
      <w:r w:rsidR="0030261F">
        <w:rPr>
          <w:rFonts w:asciiTheme="minorHAnsi" w:eastAsiaTheme="minorHAnsi" w:hAnsiTheme="minorHAnsi" w:cstheme="minorBidi"/>
          <w:b w:val="0"/>
          <w:bCs w:val="0"/>
          <w:sz w:val="22"/>
          <w:szCs w:val="22"/>
          <w:lang w:eastAsia="en-US"/>
        </w:rPr>
        <w:t>sciences</w:t>
      </w:r>
      <w:proofErr w:type="gramEnd"/>
      <w:r w:rsidR="0030261F">
        <w:rPr>
          <w:rFonts w:asciiTheme="minorHAnsi" w:eastAsiaTheme="minorHAnsi" w:hAnsiTheme="minorHAnsi" w:cstheme="minorBidi"/>
          <w:b w:val="0"/>
          <w:bCs w:val="0"/>
          <w:sz w:val="22"/>
          <w:szCs w:val="22"/>
          <w:lang w:eastAsia="en-US"/>
        </w:rPr>
        <w:t xml:space="preserve"> and social sciences) </w:t>
      </w:r>
      <w:r w:rsidR="005D2F53">
        <w:rPr>
          <w:rFonts w:asciiTheme="minorHAnsi" w:eastAsiaTheme="minorHAnsi" w:hAnsiTheme="minorHAnsi" w:cstheme="minorBidi"/>
          <w:b w:val="0"/>
          <w:bCs w:val="0"/>
          <w:sz w:val="22"/>
          <w:szCs w:val="22"/>
          <w:lang w:eastAsia="en-US"/>
        </w:rPr>
        <w:t>and regional awards. Winners hail from 27 countries.</w:t>
      </w:r>
    </w:p>
    <w:p w14:paraId="719FF5EC" w14:textId="34AB1AA1" w:rsidR="00EA5CF8" w:rsidRDefault="00EA5CF8" w:rsidP="00C53966">
      <w:pPr>
        <w:pStyle w:val="Heading2"/>
        <w:spacing w:before="0" w:beforeAutospacing="0" w:after="0" w:afterAutospacing="0"/>
        <w:textAlignment w:val="baseline"/>
        <w:rPr>
          <w:rFonts w:asciiTheme="minorHAnsi" w:eastAsiaTheme="minorHAnsi" w:hAnsiTheme="minorHAnsi" w:cstheme="minorBidi"/>
          <w:b w:val="0"/>
          <w:bCs w:val="0"/>
          <w:sz w:val="22"/>
          <w:szCs w:val="22"/>
          <w:lang w:eastAsia="en-US"/>
        </w:rPr>
      </w:pPr>
      <w:r>
        <w:rPr>
          <w:rFonts w:asciiTheme="minorHAnsi" w:eastAsiaTheme="minorHAnsi" w:hAnsiTheme="minorHAnsi" w:cstheme="minorBidi"/>
          <w:b w:val="0"/>
          <w:bCs w:val="0"/>
          <w:sz w:val="22"/>
          <w:szCs w:val="22"/>
          <w:lang w:eastAsia="en-US"/>
        </w:rPr>
        <w:t xml:space="preserve">The </w:t>
      </w:r>
      <w:hyperlink r:id="rId8" w:history="1">
        <w:r w:rsidR="004466DE" w:rsidRPr="004466DE">
          <w:rPr>
            <w:rStyle w:val="Hyperlink"/>
            <w:rFonts w:asciiTheme="minorHAnsi" w:eastAsiaTheme="minorHAnsi" w:hAnsiTheme="minorHAnsi" w:cstheme="minorBidi"/>
            <w:b w:val="0"/>
            <w:bCs w:val="0"/>
            <w:sz w:val="22"/>
            <w:szCs w:val="22"/>
            <w:lang w:eastAsia="en-US"/>
          </w:rPr>
          <w:t>complete list of winners</w:t>
        </w:r>
      </w:hyperlink>
      <w:r w:rsidR="004466DE">
        <w:rPr>
          <w:rFonts w:asciiTheme="minorHAnsi" w:eastAsiaTheme="minorHAnsi" w:hAnsiTheme="minorHAnsi" w:cstheme="minorBidi"/>
          <w:b w:val="0"/>
          <w:bCs w:val="0"/>
          <w:sz w:val="22"/>
          <w:szCs w:val="22"/>
          <w:lang w:eastAsia="en-US"/>
        </w:rPr>
        <w:t xml:space="preserve"> includes links to the</w:t>
      </w:r>
      <w:r w:rsidR="00884F50">
        <w:rPr>
          <w:rFonts w:asciiTheme="minorHAnsi" w:eastAsiaTheme="minorHAnsi" w:hAnsiTheme="minorHAnsi" w:cstheme="minorBidi"/>
          <w:b w:val="0"/>
          <w:bCs w:val="0"/>
          <w:sz w:val="22"/>
          <w:szCs w:val="22"/>
          <w:lang w:eastAsia="en-US"/>
        </w:rPr>
        <w:t xml:space="preserve"> 2’ video summary for each project.</w:t>
      </w:r>
    </w:p>
    <w:p w14:paraId="3C078367" w14:textId="77777777" w:rsidR="005D2F53" w:rsidRPr="005D6A30" w:rsidRDefault="005D2F53" w:rsidP="00C53966">
      <w:pPr>
        <w:pStyle w:val="Heading2"/>
        <w:spacing w:before="0" w:beforeAutospacing="0" w:after="0" w:afterAutospacing="0"/>
        <w:textAlignment w:val="baseline"/>
        <w:rPr>
          <w:rFonts w:asciiTheme="minorHAnsi" w:eastAsiaTheme="minorHAnsi" w:hAnsiTheme="minorHAnsi" w:cstheme="minorBidi"/>
          <w:b w:val="0"/>
          <w:bCs w:val="0"/>
          <w:sz w:val="22"/>
          <w:szCs w:val="22"/>
          <w:lang w:eastAsia="en-US"/>
        </w:rPr>
      </w:pPr>
    </w:p>
    <w:p w14:paraId="6C065080" w14:textId="77777777" w:rsidR="00D742AF" w:rsidRDefault="00D742AF" w:rsidP="00063680">
      <w:pPr>
        <w:rPr>
          <w:lang w:val="en-US"/>
        </w:rPr>
      </w:pPr>
    </w:p>
    <w:p w14:paraId="0AC28FE2" w14:textId="3D48AFC2" w:rsidR="00063680" w:rsidRDefault="00063680" w:rsidP="00063680">
      <w:pPr>
        <w:rPr>
          <w:lang w:val="en-US"/>
        </w:rPr>
      </w:pPr>
      <w:r>
        <w:rPr>
          <w:lang w:val="en-US"/>
        </w:rPr>
        <w:lastRenderedPageBreak/>
        <w:t xml:space="preserve">The Reimagine Education Awards are open to edtech companies, universities, schools, and educational non-profits </w:t>
      </w:r>
      <w:r w:rsidR="00FF5400">
        <w:rPr>
          <w:lang w:val="en-US"/>
        </w:rPr>
        <w:t>worldwide</w:t>
      </w:r>
      <w:r>
        <w:rPr>
          <w:lang w:val="en-US"/>
        </w:rPr>
        <w:t>. Contested by applicants from eighty-</w:t>
      </w:r>
      <w:r w:rsidR="00DF6CC7">
        <w:rPr>
          <w:lang w:val="en-US"/>
        </w:rPr>
        <w:t>four</w:t>
      </w:r>
      <w:r>
        <w:rPr>
          <w:lang w:val="en-US"/>
        </w:rPr>
        <w:t xml:space="preserve"> nations, they seek to offer global higher education a platform through which outstanding pedagogical innovation can be identified and rewarded. </w:t>
      </w:r>
    </w:p>
    <w:p w14:paraId="65168ADF" w14:textId="39018984" w:rsidR="00063680" w:rsidRPr="000C43F9" w:rsidRDefault="00A865B3" w:rsidP="00063680">
      <w:r>
        <w:rPr>
          <w:lang w:val="en-US"/>
        </w:rPr>
        <w:t>Nunzio Quacquarelli, CEO, QS and co-founder of Reimagine Education,</w:t>
      </w:r>
      <w:r w:rsidR="00063680">
        <w:rPr>
          <w:lang w:val="en-US"/>
        </w:rPr>
        <w:t xml:space="preserve"> said: </w:t>
      </w:r>
      <w:r w:rsidR="00063680">
        <w:t xml:space="preserve">“At the end of </w:t>
      </w:r>
      <w:r w:rsidR="00582525">
        <w:t xml:space="preserve">the second </w:t>
      </w:r>
      <w:r w:rsidR="00063680">
        <w:t xml:space="preserve">disruptive year for global higher education, it has been a pleasure and a privilege to offer a platform to the projects, pedagogies, and solutions that represent the future of educational provision. With over </w:t>
      </w:r>
      <w:r w:rsidR="006E1690">
        <w:t>300</w:t>
      </w:r>
      <w:r w:rsidR="00063680">
        <w:t xml:space="preserve"> independent judges participating in the evaluation process</w:t>
      </w:r>
      <w:r w:rsidR="006E1690">
        <w:t>, plus a distinguished 20</w:t>
      </w:r>
      <w:r w:rsidR="00A24C6A">
        <w:t xml:space="preserve"> persons Grand Jury</w:t>
      </w:r>
      <w:r w:rsidR="00063680">
        <w:t>, our winners have received the unequivocal backing of expert educationalists across the world</w:t>
      </w:r>
      <w:r w:rsidR="00FF5400">
        <w:t>. They</w:t>
      </w:r>
      <w:r w:rsidR="00063680">
        <w:t xml:space="preserve"> should take exceptional pride in their achievement.” </w:t>
      </w:r>
    </w:p>
    <w:p w14:paraId="2CDA6893" w14:textId="0B055BB5" w:rsidR="00063680" w:rsidRDefault="00063680" w:rsidP="00063680">
      <w:pPr>
        <w:rPr>
          <w:lang w:val="en-US"/>
        </w:rPr>
      </w:pPr>
      <w:r>
        <w:rPr>
          <w:lang w:val="en-US"/>
        </w:rPr>
        <w:t xml:space="preserve">Next year’s Reimagine Education Award Competition will open on </w:t>
      </w:r>
      <w:r>
        <w:rPr>
          <w:b/>
          <w:bCs/>
          <w:lang w:val="en-US"/>
        </w:rPr>
        <w:t xml:space="preserve">Monday </w:t>
      </w:r>
      <w:r w:rsidR="00A24C6A">
        <w:rPr>
          <w:b/>
          <w:bCs/>
          <w:lang w:val="en-US"/>
        </w:rPr>
        <w:t>21st</w:t>
      </w:r>
      <w:r>
        <w:rPr>
          <w:b/>
          <w:bCs/>
          <w:lang w:val="en-US"/>
        </w:rPr>
        <w:t xml:space="preserve"> March 202</w:t>
      </w:r>
      <w:r w:rsidR="00A24C6A">
        <w:rPr>
          <w:b/>
          <w:bCs/>
          <w:lang w:val="en-US"/>
        </w:rPr>
        <w:t>2</w:t>
      </w:r>
      <w:r>
        <w:rPr>
          <w:b/>
          <w:bCs/>
          <w:lang w:val="en-US"/>
        </w:rPr>
        <w:t xml:space="preserve">. </w:t>
      </w:r>
      <w:r>
        <w:rPr>
          <w:lang w:val="en-US"/>
        </w:rPr>
        <w:t xml:space="preserve">Application is free of charge in perpetuity, and those interested in submitting should visit </w:t>
      </w:r>
      <w:hyperlink r:id="rId9" w:history="1">
        <w:r w:rsidRPr="007A2BC9">
          <w:rPr>
            <w:rStyle w:val="Hyperlink"/>
            <w:lang w:val="en-US"/>
          </w:rPr>
          <w:t>www.Reimagine-Education.com</w:t>
        </w:r>
      </w:hyperlink>
      <w:r>
        <w:rPr>
          <w:lang w:val="en-US"/>
        </w:rPr>
        <w:t xml:space="preserve">. </w:t>
      </w:r>
    </w:p>
    <w:p w14:paraId="34C06D40" w14:textId="77777777" w:rsidR="00C353CD" w:rsidRDefault="00C353CD" w:rsidP="00063680">
      <w:pPr>
        <w:rPr>
          <w:lang w:val="en-US"/>
        </w:rPr>
      </w:pPr>
    </w:p>
    <w:p w14:paraId="69F4A39B" w14:textId="77777777" w:rsidR="00063680" w:rsidRDefault="00063680" w:rsidP="00063680">
      <w:pPr>
        <w:jc w:val="center"/>
        <w:rPr>
          <w:lang w:val="en-US"/>
        </w:rPr>
      </w:pPr>
      <w:r>
        <w:rPr>
          <w:lang w:val="en-US"/>
        </w:rPr>
        <w:t>-Ends-</w:t>
      </w:r>
    </w:p>
    <w:p w14:paraId="69354F0B" w14:textId="3A6489EF" w:rsidR="00063680" w:rsidRPr="002B7952" w:rsidRDefault="00063680" w:rsidP="00063680">
      <w:pPr>
        <w:rPr>
          <w:rFonts w:cstheme="minorHAnsi"/>
        </w:rPr>
      </w:pPr>
      <w:r w:rsidRPr="000979BF">
        <w:rPr>
          <w:rFonts w:cstheme="minorHAnsi"/>
          <w:b/>
          <w:bCs/>
          <w:u w:val="single"/>
        </w:rPr>
        <w:t xml:space="preserve">For </w:t>
      </w:r>
      <w:r>
        <w:rPr>
          <w:rFonts w:cstheme="minorHAnsi"/>
          <w:b/>
          <w:bCs/>
          <w:u w:val="single"/>
        </w:rPr>
        <w:t>more information about the Reimagine Education Awards, please contact:</w:t>
      </w:r>
      <w:r>
        <w:rPr>
          <w:rFonts w:cstheme="minorHAnsi"/>
          <w:b/>
          <w:bCs/>
          <w:u w:val="single"/>
        </w:rPr>
        <w:br/>
      </w:r>
      <w:r>
        <w:rPr>
          <w:rFonts w:cstheme="minorHAnsi"/>
          <w:b/>
          <w:bCs/>
        </w:rPr>
        <w:br/>
      </w:r>
      <w:r w:rsidR="00884F50" w:rsidRPr="00884F50">
        <w:rPr>
          <w:rFonts w:cstheme="minorHAnsi"/>
          <w:b/>
          <w:bCs/>
        </w:rPr>
        <w:t>Simona Bizzozero</w:t>
      </w:r>
      <w:r w:rsidRPr="000979BF">
        <w:rPr>
          <w:rFonts w:cstheme="minorHAnsi"/>
          <w:b/>
          <w:bCs/>
        </w:rPr>
        <w:br/>
      </w:r>
      <w:r w:rsidR="009B0315">
        <w:rPr>
          <w:rFonts w:cstheme="minorHAnsi"/>
        </w:rPr>
        <w:t xml:space="preserve">Chair </w:t>
      </w:r>
      <w:proofErr w:type="gramStart"/>
      <w:r w:rsidR="009B0315">
        <w:rPr>
          <w:rFonts w:cstheme="minorHAnsi"/>
        </w:rPr>
        <w:t>of  the</w:t>
      </w:r>
      <w:proofErr w:type="gramEnd"/>
      <w:r w:rsidR="009B0315">
        <w:rPr>
          <w:rFonts w:cstheme="minorHAnsi"/>
        </w:rPr>
        <w:t xml:space="preserve"> Reimagine Education Steering Committee and </w:t>
      </w:r>
      <w:r>
        <w:rPr>
          <w:rFonts w:cstheme="minorHAnsi"/>
        </w:rPr>
        <w:t>Chief Spokesperson</w:t>
      </w:r>
      <w:r>
        <w:rPr>
          <w:rFonts w:cstheme="minorHAnsi"/>
        </w:rPr>
        <w:br/>
        <w:t>Reimagine Education Awards</w:t>
      </w:r>
      <w:r>
        <w:rPr>
          <w:rFonts w:cstheme="minorHAnsi"/>
        </w:rPr>
        <w:br/>
      </w:r>
      <w:hyperlink r:id="rId10" w:history="1">
        <w:r w:rsidR="009B0315" w:rsidRPr="002543F2">
          <w:rPr>
            <w:rStyle w:val="Hyperlink"/>
            <w:rFonts w:cstheme="minorHAnsi"/>
          </w:rPr>
          <w:t>simona@qs.com</w:t>
        </w:r>
        <w:r w:rsidR="009B0315" w:rsidRPr="002543F2">
          <w:rPr>
            <w:rStyle w:val="Hyperlink"/>
            <w:rFonts w:cstheme="minorHAnsi"/>
          </w:rPr>
          <w:br/>
        </w:r>
      </w:hyperlink>
      <w:r w:rsidRPr="000979BF">
        <w:rPr>
          <w:rFonts w:cstheme="minorHAnsi"/>
        </w:rPr>
        <w:t>@</w:t>
      </w:r>
      <w:r w:rsidR="009B0315">
        <w:rPr>
          <w:rFonts w:cstheme="minorHAnsi"/>
        </w:rPr>
        <w:t>ReimagineHEdu</w:t>
      </w:r>
    </w:p>
    <w:p w14:paraId="3D263BC1" w14:textId="77777777" w:rsidR="00063680" w:rsidRDefault="00063680" w:rsidP="00063680">
      <w:pPr>
        <w:pStyle w:val="paragraph"/>
        <w:spacing w:before="0" w:beforeAutospacing="0" w:after="0" w:afterAutospacing="0"/>
        <w:textAlignment w:val="baseline"/>
        <w:rPr>
          <w:rStyle w:val="eop"/>
          <w:rFonts w:ascii="Calibri" w:hAnsi="Calibri" w:cs="Calibri"/>
          <w:sz w:val="22"/>
          <w:szCs w:val="22"/>
        </w:rPr>
      </w:pPr>
      <w:r>
        <w:rPr>
          <w:rFonts w:cstheme="minorHAnsi"/>
          <w:b/>
          <w:bCs/>
          <w:sz w:val="22"/>
          <w:szCs w:val="22"/>
          <w:u w:val="single"/>
        </w:rPr>
        <w:br/>
      </w:r>
      <w:r>
        <w:rPr>
          <w:rStyle w:val="normaltextrun"/>
          <w:rFonts w:ascii="Calibri" w:hAnsi="Calibri" w:cs="Calibri"/>
          <w:b/>
          <w:bCs/>
          <w:sz w:val="22"/>
          <w:szCs w:val="22"/>
          <w:u w:val="single"/>
        </w:rPr>
        <w:t>Notes for Editors</w:t>
      </w:r>
      <w:r>
        <w:rPr>
          <w:rStyle w:val="eop"/>
          <w:rFonts w:ascii="Calibri" w:hAnsi="Calibri" w:cs="Calibri"/>
          <w:sz w:val="22"/>
          <w:szCs w:val="22"/>
        </w:rPr>
        <w:t> </w:t>
      </w:r>
    </w:p>
    <w:p w14:paraId="7ECF1E05" w14:textId="77777777" w:rsidR="00063680" w:rsidRDefault="00063680" w:rsidP="00063680">
      <w:pPr>
        <w:pStyle w:val="paragraph"/>
        <w:spacing w:before="0" w:beforeAutospacing="0" w:after="0" w:afterAutospacing="0"/>
        <w:textAlignment w:val="baseline"/>
        <w:rPr>
          <w:rFonts w:ascii="Segoe UI" w:hAnsi="Segoe UI" w:cs="Segoe UI"/>
          <w:sz w:val="18"/>
          <w:szCs w:val="18"/>
        </w:rPr>
      </w:pPr>
    </w:p>
    <w:p w14:paraId="6ABFADE2" w14:textId="77777777" w:rsidR="00063680" w:rsidRDefault="00063680" w:rsidP="0006368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u w:val="single"/>
          <w:lang w:val="en-US"/>
        </w:rPr>
        <w:t>QS Quacquarelli Symonds</w:t>
      </w:r>
      <w:r>
        <w:rPr>
          <w:rStyle w:val="eop"/>
          <w:rFonts w:ascii="Calibri" w:hAnsi="Calibri" w:cs="Calibri"/>
          <w:sz w:val="22"/>
          <w:szCs w:val="22"/>
        </w:rPr>
        <w:t> </w:t>
      </w:r>
    </w:p>
    <w:p w14:paraId="567EB1E8" w14:textId="77777777" w:rsidR="00063680" w:rsidRDefault="00063680" w:rsidP="00063680">
      <w:pPr>
        <w:pStyle w:val="paragraph"/>
        <w:spacing w:before="0" w:beforeAutospacing="0" w:after="0" w:afterAutospacing="0"/>
        <w:textAlignment w:val="baseline"/>
        <w:rPr>
          <w:rFonts w:ascii="Segoe UI" w:hAnsi="Segoe UI" w:cs="Segoe UI"/>
          <w:sz w:val="18"/>
          <w:szCs w:val="18"/>
        </w:rPr>
      </w:pPr>
    </w:p>
    <w:p w14:paraId="557C0651" w14:textId="77777777" w:rsidR="00063680" w:rsidRDefault="00063680" w:rsidP="0006368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QS Quacquarelli Symonds is the world’s leading provider of services, analytics, and insight to the global higher education sector, whose mission is to </w:t>
      </w:r>
      <w:r>
        <w:rPr>
          <w:rStyle w:val="normaltextrun"/>
          <w:rFonts w:ascii="Calibri" w:hAnsi="Calibri" w:cs="Calibri"/>
          <w:sz w:val="22"/>
          <w:szCs w:val="22"/>
        </w:rPr>
        <w:t>enable motivated people anywhere in the world to fulfil their potential through educational achievement, international mobility, and career development</w:t>
      </w:r>
      <w:r>
        <w:rPr>
          <w:rStyle w:val="normaltextrun"/>
          <w:rFonts w:ascii="Calibri" w:hAnsi="Calibri" w:cs="Calibri"/>
          <w:i/>
          <w:iCs/>
          <w:sz w:val="22"/>
          <w:szCs w:val="22"/>
        </w:rPr>
        <w:t>.</w:t>
      </w:r>
      <w:r>
        <w:rPr>
          <w:rStyle w:val="normaltextrun"/>
          <w:rFonts w:ascii="Calibri" w:hAnsi="Calibri" w:cs="Calibri"/>
          <w:sz w:val="22"/>
          <w:szCs w:val="22"/>
          <w:lang w:val="en-US"/>
        </w:rPr>
        <w:t> </w:t>
      </w:r>
      <w:r>
        <w:rPr>
          <w:rStyle w:val="eop"/>
          <w:rFonts w:ascii="Calibri" w:hAnsi="Calibri" w:cs="Calibri"/>
          <w:sz w:val="22"/>
          <w:szCs w:val="22"/>
        </w:rPr>
        <w:t> </w:t>
      </w:r>
    </w:p>
    <w:p w14:paraId="120B46FE" w14:textId="77777777" w:rsidR="00063680" w:rsidRDefault="00063680" w:rsidP="00063680">
      <w:pPr>
        <w:pStyle w:val="paragraph"/>
        <w:spacing w:before="0" w:beforeAutospacing="0" w:after="0" w:afterAutospacing="0"/>
        <w:textAlignment w:val="baseline"/>
        <w:rPr>
          <w:rFonts w:ascii="Segoe UI" w:hAnsi="Segoe UI" w:cs="Segoe UI"/>
          <w:sz w:val="18"/>
          <w:szCs w:val="18"/>
        </w:rPr>
      </w:pPr>
    </w:p>
    <w:p w14:paraId="55AF3186" w14:textId="15A02018" w:rsidR="00063680" w:rsidRDefault="00063680" w:rsidP="0006368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The </w:t>
      </w:r>
      <w:r>
        <w:rPr>
          <w:rStyle w:val="normaltextrun"/>
          <w:rFonts w:ascii="Calibri" w:hAnsi="Calibri" w:cs="Calibri"/>
          <w:i/>
          <w:iCs/>
          <w:sz w:val="22"/>
          <w:szCs w:val="22"/>
          <w:lang w:val="en-US"/>
        </w:rPr>
        <w:t>QS World University Rankings </w:t>
      </w:r>
      <w:r>
        <w:rPr>
          <w:rStyle w:val="normaltextrun"/>
          <w:rFonts w:ascii="Calibri" w:hAnsi="Calibri" w:cs="Calibri"/>
          <w:sz w:val="22"/>
          <w:szCs w:val="22"/>
          <w:lang w:val="en-US"/>
        </w:rPr>
        <w:t xml:space="preserve">portfolio, inaugurated in 2004, </w:t>
      </w:r>
      <w:r w:rsidR="00FF5400">
        <w:rPr>
          <w:rStyle w:val="normaltextrun"/>
          <w:rFonts w:ascii="Calibri" w:hAnsi="Calibri" w:cs="Calibri"/>
          <w:sz w:val="22"/>
          <w:szCs w:val="22"/>
          <w:lang w:val="en-US"/>
        </w:rPr>
        <w:t>is t</w:t>
      </w:r>
      <w:r>
        <w:rPr>
          <w:rStyle w:val="normaltextrun"/>
          <w:rFonts w:ascii="Calibri" w:hAnsi="Calibri" w:cs="Calibri"/>
          <w:sz w:val="22"/>
          <w:szCs w:val="22"/>
          <w:lang w:val="en-US"/>
        </w:rPr>
        <w:t>he world’s most popular source of comparative data about university performance. Their flagship website, </w:t>
      </w:r>
      <w:hyperlink r:id="rId11" w:tgtFrame="_blank" w:history="1">
        <w:r>
          <w:rPr>
            <w:rStyle w:val="normaltextrun"/>
            <w:rFonts w:ascii="Calibri" w:hAnsi="Calibri" w:cs="Calibri"/>
            <w:color w:val="0563C1"/>
            <w:sz w:val="22"/>
            <w:szCs w:val="22"/>
            <w:u w:val="single"/>
            <w:lang w:val="en-US"/>
          </w:rPr>
          <w:t>www.TopUniversities.com</w:t>
        </w:r>
      </w:hyperlink>
      <w:r>
        <w:rPr>
          <w:rStyle w:val="normaltextrun"/>
          <w:rFonts w:ascii="Calibri" w:hAnsi="Calibri" w:cs="Calibri"/>
          <w:sz w:val="22"/>
          <w:szCs w:val="22"/>
          <w:lang w:val="en-US"/>
        </w:rPr>
        <w:t> – the home of their rankings – was viewed 149 million times in 20</w:t>
      </w:r>
      <w:r w:rsidR="009B0315">
        <w:rPr>
          <w:rStyle w:val="normaltextrun"/>
          <w:rFonts w:ascii="Calibri" w:hAnsi="Calibri" w:cs="Calibri"/>
          <w:sz w:val="22"/>
          <w:szCs w:val="22"/>
          <w:lang w:val="en-US"/>
        </w:rPr>
        <w:t>20</w:t>
      </w:r>
      <w:r>
        <w:rPr>
          <w:rStyle w:val="normaltextrun"/>
          <w:rFonts w:ascii="Calibri" w:hAnsi="Calibri" w:cs="Calibri"/>
          <w:sz w:val="22"/>
          <w:szCs w:val="22"/>
          <w:lang w:val="en-US"/>
        </w:rPr>
        <w:t xml:space="preserve">, and over </w:t>
      </w:r>
      <w:r w:rsidR="009B0315">
        <w:rPr>
          <w:rStyle w:val="normaltextrun"/>
          <w:rFonts w:ascii="Calibri" w:hAnsi="Calibri" w:cs="Calibri"/>
          <w:sz w:val="22"/>
          <w:szCs w:val="22"/>
          <w:lang w:val="en-US"/>
        </w:rPr>
        <w:t>79</w:t>
      </w:r>
      <w:r>
        <w:rPr>
          <w:rStyle w:val="normaltextrun"/>
          <w:rFonts w:ascii="Calibri" w:hAnsi="Calibri" w:cs="Calibri"/>
          <w:sz w:val="22"/>
          <w:szCs w:val="22"/>
          <w:lang w:val="en-US"/>
        </w:rPr>
        <w:t xml:space="preserve">,000 media clippings </w:t>
      </w:r>
      <w:r w:rsidR="00FF5400">
        <w:rPr>
          <w:rStyle w:val="normaltextrun"/>
          <w:rFonts w:ascii="Calibri" w:hAnsi="Calibri" w:cs="Calibri"/>
          <w:sz w:val="22"/>
          <w:szCs w:val="22"/>
          <w:lang w:val="en-US"/>
        </w:rPr>
        <w:t>about</w:t>
      </w:r>
      <w:r>
        <w:rPr>
          <w:rStyle w:val="normaltextrun"/>
          <w:rFonts w:ascii="Calibri" w:hAnsi="Calibri" w:cs="Calibri"/>
          <w:sz w:val="22"/>
          <w:szCs w:val="22"/>
          <w:lang w:val="en-US"/>
        </w:rPr>
        <w:t xml:space="preserve">, or mentioning, QS were published by media outlets across the world in </w:t>
      </w:r>
      <w:r w:rsidR="009B0315">
        <w:rPr>
          <w:rStyle w:val="normaltextrun"/>
          <w:rFonts w:ascii="Calibri" w:hAnsi="Calibri" w:cs="Calibri"/>
          <w:sz w:val="22"/>
          <w:szCs w:val="22"/>
          <w:lang w:val="en-US"/>
        </w:rPr>
        <w:t>2020</w:t>
      </w:r>
    </w:p>
    <w:p w14:paraId="3D0BC4CF" w14:textId="77777777" w:rsidR="00063680" w:rsidRDefault="00063680" w:rsidP="00063680">
      <w:pPr>
        <w:pStyle w:val="paragraph"/>
        <w:spacing w:before="0" w:beforeAutospacing="0" w:after="0" w:afterAutospacing="0"/>
        <w:textAlignment w:val="baseline"/>
        <w:rPr>
          <w:rStyle w:val="eop"/>
          <w:rFonts w:ascii="Calibri" w:hAnsi="Calibri" w:cs="Calibri"/>
          <w:sz w:val="22"/>
          <w:szCs w:val="22"/>
        </w:rPr>
      </w:pPr>
    </w:p>
    <w:p w14:paraId="6327B9A3" w14:textId="77777777" w:rsidR="007B279B" w:rsidRDefault="0059246D"/>
    <w:sectPr w:rsidR="007B279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wNDY0NTc2NjIyNDJV0lEKTi0uzszPAykwrgUANmqFFCwAAAA="/>
  </w:docVars>
  <w:rsids>
    <w:rsidRoot w:val="00093A2F"/>
    <w:rsid w:val="00015435"/>
    <w:rsid w:val="00063680"/>
    <w:rsid w:val="00093A2F"/>
    <w:rsid w:val="000D2CEC"/>
    <w:rsid w:val="000F3530"/>
    <w:rsid w:val="0017359E"/>
    <w:rsid w:val="001A65B8"/>
    <w:rsid w:val="00221F3F"/>
    <w:rsid w:val="00274CD8"/>
    <w:rsid w:val="00281A01"/>
    <w:rsid w:val="002D664D"/>
    <w:rsid w:val="002E2B36"/>
    <w:rsid w:val="0030261F"/>
    <w:rsid w:val="00316AF6"/>
    <w:rsid w:val="003312BE"/>
    <w:rsid w:val="00335E50"/>
    <w:rsid w:val="0043204E"/>
    <w:rsid w:val="004466DE"/>
    <w:rsid w:val="004652FE"/>
    <w:rsid w:val="004969FD"/>
    <w:rsid w:val="004D6E4E"/>
    <w:rsid w:val="00522CBB"/>
    <w:rsid w:val="00582525"/>
    <w:rsid w:val="0059246D"/>
    <w:rsid w:val="005C3702"/>
    <w:rsid w:val="005D2F53"/>
    <w:rsid w:val="005D6A30"/>
    <w:rsid w:val="00643235"/>
    <w:rsid w:val="00655AB5"/>
    <w:rsid w:val="006A28AB"/>
    <w:rsid w:val="006B2972"/>
    <w:rsid w:val="006E1690"/>
    <w:rsid w:val="007055C5"/>
    <w:rsid w:val="007D3D92"/>
    <w:rsid w:val="007F2721"/>
    <w:rsid w:val="00806FD4"/>
    <w:rsid w:val="00810239"/>
    <w:rsid w:val="008266BA"/>
    <w:rsid w:val="008649D7"/>
    <w:rsid w:val="00884F50"/>
    <w:rsid w:val="0088688D"/>
    <w:rsid w:val="00912AD9"/>
    <w:rsid w:val="00974B71"/>
    <w:rsid w:val="009B0315"/>
    <w:rsid w:val="009B7110"/>
    <w:rsid w:val="00A24C6A"/>
    <w:rsid w:val="00A865B3"/>
    <w:rsid w:val="00AF6738"/>
    <w:rsid w:val="00B24F10"/>
    <w:rsid w:val="00B654A4"/>
    <w:rsid w:val="00B84339"/>
    <w:rsid w:val="00B85FE4"/>
    <w:rsid w:val="00B94099"/>
    <w:rsid w:val="00BC4E03"/>
    <w:rsid w:val="00C00DF9"/>
    <w:rsid w:val="00C353CD"/>
    <w:rsid w:val="00C53966"/>
    <w:rsid w:val="00C6359F"/>
    <w:rsid w:val="00CB32B8"/>
    <w:rsid w:val="00CB5BEA"/>
    <w:rsid w:val="00D662FA"/>
    <w:rsid w:val="00D742AF"/>
    <w:rsid w:val="00DF6CC7"/>
    <w:rsid w:val="00EA5CF8"/>
    <w:rsid w:val="00EF5453"/>
    <w:rsid w:val="00F81ABA"/>
    <w:rsid w:val="00FC4A41"/>
    <w:rsid w:val="00FF5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4E36"/>
  <w15:chartTrackingRefBased/>
  <w15:docId w15:val="{499F589A-7C78-4573-8C77-B3507834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80"/>
  </w:style>
  <w:style w:type="paragraph" w:styleId="Heading2">
    <w:name w:val="heading 2"/>
    <w:basedOn w:val="Normal"/>
    <w:link w:val="Heading2Char"/>
    <w:uiPriority w:val="9"/>
    <w:qFormat/>
    <w:rsid w:val="005D6A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D6A3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680"/>
    <w:rPr>
      <w:color w:val="0563C1" w:themeColor="hyperlink"/>
      <w:u w:val="single"/>
    </w:rPr>
  </w:style>
  <w:style w:type="paragraph" w:customStyle="1" w:styleId="paragraph">
    <w:name w:val="paragraph"/>
    <w:basedOn w:val="Normal"/>
    <w:rsid w:val="000636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63680"/>
  </w:style>
  <w:style w:type="character" w:customStyle="1" w:styleId="eop">
    <w:name w:val="eop"/>
    <w:basedOn w:val="DefaultParagraphFont"/>
    <w:rsid w:val="00063680"/>
  </w:style>
  <w:style w:type="character" w:styleId="UnresolvedMention">
    <w:name w:val="Unresolved Mention"/>
    <w:basedOn w:val="DefaultParagraphFont"/>
    <w:uiPriority w:val="99"/>
    <w:semiHidden/>
    <w:unhideWhenUsed/>
    <w:rsid w:val="00B654A4"/>
    <w:rPr>
      <w:color w:val="605E5C"/>
      <w:shd w:val="clear" w:color="auto" w:fill="E1DFDD"/>
    </w:rPr>
  </w:style>
  <w:style w:type="character" w:customStyle="1" w:styleId="Heading2Char">
    <w:name w:val="Heading 2 Char"/>
    <w:basedOn w:val="DefaultParagraphFont"/>
    <w:link w:val="Heading2"/>
    <w:uiPriority w:val="9"/>
    <w:rsid w:val="005D6A3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D6A3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D6A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A5C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020265">
      <w:bodyDiv w:val="1"/>
      <w:marLeft w:val="0"/>
      <w:marRight w:val="0"/>
      <w:marTop w:val="0"/>
      <w:marBottom w:val="0"/>
      <w:divBdr>
        <w:top w:val="none" w:sz="0" w:space="0" w:color="auto"/>
        <w:left w:val="none" w:sz="0" w:space="0" w:color="auto"/>
        <w:bottom w:val="none" w:sz="0" w:space="0" w:color="auto"/>
        <w:right w:val="none" w:sz="0" w:space="0" w:color="auto"/>
      </w:divBdr>
    </w:div>
    <w:div w:id="129154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content.qs.com%2Fre21%2F2021_Reimagine_Education_Winners_new.docx&amp;wdOrigin=BROWSELI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qsiu.app.box.com/s/ng8n0pc8fwr0s38zmxl1no18fhuuom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qsiu.app.box.com/s/nw0pas0fcrn9fmro6d7xxsdorsjvazy1" TargetMode="External"/><Relationship Id="rId11" Type="http://schemas.openxmlformats.org/officeDocument/2006/relationships/hyperlink" Target="http://www.topuniversities.com/" TargetMode="External"/><Relationship Id="rId5" Type="http://schemas.openxmlformats.org/officeDocument/2006/relationships/hyperlink" Target="https://qsiu.app.box.com/s/pm3hqxsr6o87nw07t7ha5mk0afb1un3q" TargetMode="External"/><Relationship Id="rId10" Type="http://schemas.openxmlformats.org/officeDocument/2006/relationships/hyperlink" Target="mailto:simona@qs.com" TargetMode="External"/><Relationship Id="rId4" Type="http://schemas.openxmlformats.org/officeDocument/2006/relationships/hyperlink" Target="https://www.reimagine-education.com/" TargetMode="External"/><Relationship Id="rId9" Type="http://schemas.openxmlformats.org/officeDocument/2006/relationships/hyperlink" Target="http://www.Reimagine-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937</Words>
  <Characters>5346</Characters>
  <Application>Microsoft Office Word</Application>
  <DocSecurity>0</DocSecurity>
  <Lines>44</Lines>
  <Paragraphs>12</Paragraphs>
  <ScaleCrop>false</ScaleCrop>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Bizzozero</dc:creator>
  <cp:keywords/>
  <dc:description/>
  <cp:lastModifiedBy>Simona Bizzozero</cp:lastModifiedBy>
  <cp:revision>66</cp:revision>
  <dcterms:created xsi:type="dcterms:W3CDTF">2021-12-13T18:19:00Z</dcterms:created>
  <dcterms:modified xsi:type="dcterms:W3CDTF">2021-12-13T19:38:00Z</dcterms:modified>
</cp:coreProperties>
</file>